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90D" w:rsidRPr="004A1E82" w:rsidRDefault="009F090D" w:rsidP="009F090D">
      <w:pPr>
        <w:ind w:left="5954"/>
        <w:jc w:val="both"/>
        <w:rPr>
          <w:color w:val="000000"/>
          <w:lang w:val="uk-UA"/>
        </w:rPr>
      </w:pPr>
      <w:r w:rsidRPr="004A1E82">
        <w:rPr>
          <w:color w:val="000000"/>
          <w:lang w:val="uk-UA"/>
        </w:rPr>
        <w:t>ЗАТВЕРДЖЕНО:</w:t>
      </w:r>
    </w:p>
    <w:p w:rsidR="00CB1258" w:rsidRPr="009F07C6" w:rsidRDefault="00CB1258" w:rsidP="00CB1258">
      <w:pPr>
        <w:pStyle w:val="a3"/>
        <w:spacing w:before="0" w:beforeAutospacing="0" w:after="0" w:afterAutospacing="0"/>
        <w:ind w:left="5954"/>
        <w:rPr>
          <w:lang w:val="uk-UA"/>
        </w:rPr>
      </w:pPr>
      <w:r w:rsidRPr="00CB1258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 w:rsidRPr="00CB125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CB1258">
        <w:rPr>
          <w:color w:val="000000"/>
          <w:lang w:val="uk-UA"/>
        </w:rPr>
        <w:t>’</w:t>
      </w:r>
      <w:r>
        <w:rPr>
          <w:color w:val="000000"/>
          <w:lang w:val="uk-UA"/>
        </w:rPr>
        <w:t>ятдесят п</w:t>
      </w:r>
      <w:r w:rsidRPr="00CB1258">
        <w:rPr>
          <w:color w:val="000000"/>
          <w:lang w:val="uk-UA"/>
        </w:rPr>
        <w:t>’</w:t>
      </w:r>
      <w:r>
        <w:rPr>
          <w:color w:val="000000"/>
          <w:lang w:val="uk-UA"/>
        </w:rPr>
        <w:t xml:space="preserve">ятої </w:t>
      </w:r>
      <w:r w:rsidRPr="00CB1258">
        <w:rPr>
          <w:color w:val="000000"/>
          <w:lang w:val="uk-UA"/>
        </w:rPr>
        <w:t>сесії</w:t>
      </w:r>
      <w:r>
        <w:rPr>
          <w:lang w:val="uk-UA"/>
        </w:rPr>
        <w:t xml:space="preserve"> </w:t>
      </w:r>
      <w:r w:rsidRPr="00CB1258">
        <w:rPr>
          <w:color w:val="000000"/>
          <w:lang w:val="uk-UA"/>
        </w:rPr>
        <w:t xml:space="preserve">міської ради </w:t>
      </w:r>
      <w:r>
        <w:rPr>
          <w:color w:val="000000"/>
          <w:lang w:val="en-US"/>
        </w:rPr>
        <w:t>V</w:t>
      </w:r>
      <w:r>
        <w:rPr>
          <w:color w:val="000000"/>
          <w:lang w:val="uk-UA"/>
        </w:rPr>
        <w:t>ІІ скликання</w:t>
      </w:r>
    </w:p>
    <w:p w:rsidR="002278A2" w:rsidRPr="00AF4589" w:rsidRDefault="00CB1258" w:rsidP="00CB1258">
      <w:pPr>
        <w:spacing w:after="200" w:line="276" w:lineRule="auto"/>
        <w:ind w:left="5954"/>
        <w:rPr>
          <w:lang w:val="uk-UA"/>
        </w:rPr>
      </w:pPr>
      <w:r w:rsidRPr="009F07C6">
        <w:rPr>
          <w:color w:val="000000"/>
          <w:lang w:val="uk-UA"/>
        </w:rPr>
        <w:t xml:space="preserve">від </w:t>
      </w:r>
      <w:r>
        <w:rPr>
          <w:color w:val="000000"/>
          <w:lang w:val="uk-UA"/>
        </w:rPr>
        <w:t>21.06.2019</w:t>
      </w:r>
      <w:r w:rsidRPr="009F07C6">
        <w:rPr>
          <w:color w:val="000000"/>
          <w:lang w:val="uk-UA"/>
        </w:rPr>
        <w:t xml:space="preserve"> р. №</w:t>
      </w:r>
      <w:r>
        <w:rPr>
          <w:color w:val="000000"/>
          <w:lang w:val="uk-UA"/>
        </w:rPr>
        <w:t>5</w:t>
      </w:r>
      <w:r>
        <w:rPr>
          <w:color w:val="000000"/>
          <w:lang w:val="uk-UA"/>
        </w:rPr>
        <w:t>-55</w:t>
      </w:r>
      <w:r w:rsidRPr="00B05C6A">
        <w:rPr>
          <w:color w:val="000000"/>
          <w:lang w:val="uk-UA"/>
        </w:rPr>
        <w:t>/2019</w:t>
      </w:r>
    </w:p>
    <w:p w:rsidR="002278A2" w:rsidRPr="00AF4589" w:rsidRDefault="002278A2" w:rsidP="002278A2">
      <w:pPr>
        <w:widowControl w:val="0"/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  <w:r w:rsidRPr="00AF4589">
        <w:rPr>
          <w:b/>
          <w:bCs/>
          <w:lang w:val="uk-UA" w:eastAsia="uk-UA"/>
        </w:rPr>
        <w:t>ПОЛОЖЕННЯ</w:t>
      </w:r>
      <w:r w:rsidRPr="00AF4589">
        <w:rPr>
          <w:b/>
          <w:bCs/>
          <w:lang w:val="uk-UA" w:eastAsia="uk-UA"/>
        </w:rPr>
        <w:br/>
        <w:t xml:space="preserve">про відділ державної реєстрації речових прав на нерухоме майно </w:t>
      </w:r>
      <w:r w:rsidR="00891C8C">
        <w:rPr>
          <w:b/>
          <w:bCs/>
          <w:lang w:val="uk-UA" w:eastAsia="uk-UA"/>
        </w:rPr>
        <w:t>у</w:t>
      </w:r>
      <w:r w:rsidR="006C5959">
        <w:rPr>
          <w:b/>
          <w:bCs/>
          <w:lang w:val="uk-UA" w:eastAsia="uk-UA"/>
        </w:rPr>
        <w:t>правління «Центр надання адміністративних послуг»</w:t>
      </w:r>
      <w:r w:rsidRPr="00AF4589">
        <w:rPr>
          <w:b/>
          <w:bCs/>
          <w:lang w:val="uk-UA" w:eastAsia="uk-UA"/>
        </w:rPr>
        <w:t xml:space="preserve"> Дунаєвецької міської ради 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100" w:beforeAutospacing="1" w:after="100" w:afterAutospacing="1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ЗАГАЛЬНІ ПОЛОЖЕННЯ</w:t>
      </w:r>
    </w:p>
    <w:p w:rsidR="002278A2" w:rsidRPr="00AF4589" w:rsidRDefault="002278A2" w:rsidP="004A1E82">
      <w:pPr>
        <w:pStyle w:val="1"/>
        <w:numPr>
          <w:ilvl w:val="1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державної реєстрації речових прав на нерухоме майно (далі – відділ) є структурним підрозділом </w:t>
      </w:r>
      <w:r w:rsidR="00891C8C">
        <w:rPr>
          <w:rFonts w:ascii="Times New Roman" w:hAnsi="Times New Roman"/>
          <w:sz w:val="24"/>
          <w:szCs w:val="24"/>
          <w:lang w:eastAsia="uk-UA"/>
        </w:rPr>
        <w:t>у</w:t>
      </w:r>
      <w:r w:rsidR="006C5959">
        <w:rPr>
          <w:rFonts w:ascii="Times New Roman" w:hAnsi="Times New Roman"/>
          <w:sz w:val="24"/>
          <w:szCs w:val="24"/>
          <w:lang w:eastAsia="uk-UA"/>
        </w:rPr>
        <w:t>правління «Центр надання адміністративних послуг»</w:t>
      </w:r>
      <w:r w:rsidRPr="00AF4589">
        <w:rPr>
          <w:rFonts w:ascii="Times New Roman" w:hAnsi="Times New Roman"/>
          <w:bCs/>
          <w:sz w:val="24"/>
          <w:szCs w:val="24"/>
          <w:lang w:eastAsia="uk-UA"/>
        </w:rPr>
        <w:t>Дунаєвецької міської ради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та реалізує повноваження </w:t>
      </w:r>
      <w:r>
        <w:rPr>
          <w:rFonts w:ascii="Times New Roman" w:hAnsi="Times New Roman"/>
          <w:sz w:val="24"/>
          <w:szCs w:val="24"/>
          <w:lang w:eastAsia="uk-UA"/>
        </w:rPr>
        <w:t>органів місцевого самоврядування у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сфері державної реєстрації речових прав н</w:t>
      </w:r>
      <w:r w:rsidR="00891C8C">
        <w:rPr>
          <w:rFonts w:ascii="Times New Roman" w:hAnsi="Times New Roman"/>
          <w:sz w:val="24"/>
          <w:szCs w:val="24"/>
          <w:lang w:eastAsia="uk-UA"/>
        </w:rPr>
        <w:t>а нерухоме майно та їх обтяжень.</w:t>
      </w:r>
    </w:p>
    <w:p w:rsidR="002278A2" w:rsidRPr="00AF4589" w:rsidRDefault="002278A2" w:rsidP="004A1E82">
      <w:pPr>
        <w:pStyle w:val="1"/>
        <w:numPr>
          <w:ilvl w:val="1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підпорядкований </w:t>
      </w:r>
      <w:r w:rsidR="00891C8C">
        <w:rPr>
          <w:rFonts w:ascii="Times New Roman" w:hAnsi="Times New Roman"/>
          <w:sz w:val="24"/>
          <w:szCs w:val="24"/>
          <w:lang w:eastAsia="uk-UA"/>
        </w:rPr>
        <w:t>у</w:t>
      </w:r>
      <w:r w:rsidR="006C5959">
        <w:rPr>
          <w:rFonts w:ascii="Times New Roman" w:hAnsi="Times New Roman"/>
          <w:sz w:val="24"/>
          <w:szCs w:val="24"/>
          <w:lang w:eastAsia="uk-UA"/>
        </w:rPr>
        <w:t>правлінню «Центр надання адміністративних послуг»</w:t>
      </w:r>
      <w:r w:rsidR="006C5959" w:rsidRPr="00AF4589">
        <w:rPr>
          <w:rFonts w:ascii="Times New Roman" w:hAnsi="Times New Roman"/>
          <w:bCs/>
          <w:sz w:val="24"/>
          <w:szCs w:val="24"/>
          <w:lang w:eastAsia="uk-UA"/>
        </w:rPr>
        <w:t>Дунаєвецької міської ради</w:t>
      </w:r>
      <w:r w:rsidRPr="00AF4589">
        <w:rPr>
          <w:rFonts w:ascii="Times New Roman" w:hAnsi="Times New Roman"/>
          <w:sz w:val="24"/>
          <w:szCs w:val="24"/>
          <w:lang w:eastAsia="uk-UA"/>
        </w:rPr>
        <w:t>.</w:t>
      </w:r>
    </w:p>
    <w:p w:rsidR="002278A2" w:rsidRPr="00AF4589" w:rsidRDefault="002278A2" w:rsidP="004A1E82">
      <w:pPr>
        <w:pStyle w:val="1"/>
        <w:numPr>
          <w:ilvl w:val="1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у своїй діяльності керується Конституцією та законами України, актами Президента України та Кабінету Міністрів України, наказами Міністерства ю</w:t>
      </w:r>
      <w:r>
        <w:rPr>
          <w:rFonts w:ascii="Times New Roman" w:hAnsi="Times New Roman"/>
          <w:sz w:val="24"/>
          <w:szCs w:val="24"/>
          <w:lang w:eastAsia="uk-UA"/>
        </w:rPr>
        <w:t>стиції України</w:t>
      </w:r>
      <w:r w:rsidRPr="00AF4589">
        <w:rPr>
          <w:rFonts w:ascii="Times New Roman" w:hAnsi="Times New Roman"/>
          <w:sz w:val="24"/>
          <w:szCs w:val="24"/>
          <w:lang w:eastAsia="uk-UA"/>
        </w:rPr>
        <w:t>, іншими актами законодавства</w:t>
      </w:r>
      <w:r w:rsidRPr="00AF4589">
        <w:rPr>
          <w:rFonts w:ascii="Times New Roman" w:hAnsi="Times New Roman"/>
          <w:sz w:val="24"/>
          <w:szCs w:val="24"/>
        </w:rPr>
        <w:t>, рішеннями Дунаєвецької міської ради, розпорядженнями міського голови та цим Положенням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. </w:t>
      </w:r>
    </w:p>
    <w:p w:rsidR="002278A2" w:rsidRPr="00AF4589" w:rsidRDefault="002278A2" w:rsidP="004A1E82">
      <w:pPr>
        <w:pStyle w:val="1"/>
        <w:numPr>
          <w:ilvl w:val="0"/>
          <w:numId w:val="2"/>
        </w:numPr>
        <w:spacing w:before="240" w:after="24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ОСНОВНІ ЗАВДАННЯ ТА ФУНКЦІЇ ВІДДІЛУ</w:t>
      </w:r>
    </w:p>
    <w:p w:rsidR="002278A2" w:rsidRPr="00AF4589" w:rsidRDefault="002278A2" w:rsidP="004A1E82">
      <w:pPr>
        <w:pStyle w:val="1"/>
        <w:numPr>
          <w:ilvl w:val="1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Основним завданням відділу є: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Забезпечення реалізації державної політики у сфері державної реєстрації прав;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</w:rPr>
        <w:t>Підготовка пропозицій щодо формування та реалізації державної політики у сфері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державної реєстрації прав.</w:t>
      </w:r>
    </w:p>
    <w:p w:rsidR="002278A2" w:rsidRPr="00AF4589" w:rsidRDefault="002278A2" w:rsidP="004A1E82">
      <w:pPr>
        <w:pStyle w:val="1"/>
        <w:numPr>
          <w:ilvl w:val="1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відповідно до покладених на нього завдань: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Здійснює державну реєстрацію речових прав на нерухоме майно відповідно до закону “Про державну реєстрацію речових прав на нерухоме майно та їх обтяжень” (далі – Закон);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Надає інформацію про зареєстровані права на нерухоме майно та їх обтяження відповідно до Закону;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Забезпечує взяття на облік безхазяйного нерухомого майна відповідно до Закону;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Приймає та видає документи, пов’язані з проведенням державної реєстрації речових прав на нерухоме майно, взяттям на облік безхазяйного нерухомого майна, наданням інформації з Державного реєстру речових прав на нерухоме майно;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Вживає в межах компетенції заходів щодо ведення Державного реєстру речових прав на нерухоме майно;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Здійснює інші заходи щодо підвищення ефективності роботи у сфері державної реєстрації прав.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з метою організації своєї діяльності: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lastRenderedPageBreak/>
        <w:t>Приймає участь у навчальних заходах (семінари, лекції, тренінги, тощо), з питань державної реєстрації прав;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Забезпечує розгляд звернень народних депутатів, громадян та запитів на публічну інформацію з питань державної реєстрації прав.</w:t>
      </w:r>
    </w:p>
    <w:p w:rsidR="002278A2" w:rsidRPr="00AF4589" w:rsidRDefault="002278A2" w:rsidP="004A1E82">
      <w:pPr>
        <w:pStyle w:val="1"/>
        <w:numPr>
          <w:ilvl w:val="0"/>
          <w:numId w:val="2"/>
        </w:numPr>
        <w:spacing w:before="240" w:after="24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ПРАВА ВІДДІЛУ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має право: </w:t>
      </w:r>
    </w:p>
    <w:p w:rsidR="002278A2" w:rsidRPr="00AF4589" w:rsidRDefault="002278A2" w:rsidP="004A1E82">
      <w:pPr>
        <w:pStyle w:val="1"/>
        <w:numPr>
          <w:ilvl w:val="2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</w:rPr>
        <w:t>Залучати у встановленому порядку вчених, фахівців, спеціалістів органів виконавчої влади (за погодженням з їх керівниками), підприємств, установ, організацій, представників інститутів громадянського суспільства до розгляду питань, що належать до компетенції відділу;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Одержувати безкоштовно в установленому законодавством порядку інформацію, документи і матеріали від державних органів та органів місцевого самоврядування, підприємств, установ, організацій усіх форм власності та їх посадових осіб з питань, що стосуються діяльності відділу; </w:t>
      </w:r>
    </w:p>
    <w:p w:rsidR="002278A2" w:rsidRPr="00AF4589" w:rsidRDefault="002278A2" w:rsidP="004A1E82">
      <w:pPr>
        <w:pStyle w:val="1"/>
        <w:numPr>
          <w:ilvl w:val="2"/>
          <w:numId w:val="2"/>
        </w:numPr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Брати участь у нарадах, у роботі консультативних, дорадчих та інших допоміжних органів для сприяння здійсненню покладених на нього завдань;</w:t>
      </w:r>
    </w:p>
    <w:p w:rsidR="002278A2" w:rsidRPr="00AF4589" w:rsidRDefault="002278A2" w:rsidP="004A1E82">
      <w:pPr>
        <w:pStyle w:val="1"/>
        <w:numPr>
          <w:ilvl w:val="0"/>
          <w:numId w:val="2"/>
        </w:numPr>
        <w:spacing w:before="240" w:after="24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ОРГАНІЗАЦІЯ РОБОТИ ВІДДІЛУ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очолює начальник відділу, який здійснює керівництво відділом.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Начальник відділу призначається на посаду та звільняється з посади </w:t>
      </w:r>
      <w:r>
        <w:rPr>
          <w:rFonts w:ascii="Times New Roman" w:hAnsi="Times New Roman"/>
          <w:sz w:val="24"/>
          <w:szCs w:val="24"/>
          <w:lang w:eastAsia="uk-UA"/>
        </w:rPr>
        <w:t xml:space="preserve">міським </w:t>
      </w:r>
      <w:r w:rsidRPr="00AF4589">
        <w:rPr>
          <w:rFonts w:ascii="Times New Roman" w:hAnsi="Times New Roman"/>
          <w:sz w:val="24"/>
          <w:szCs w:val="24"/>
          <w:lang w:eastAsia="uk-UA"/>
        </w:rPr>
        <w:t>головою</w:t>
      </w:r>
      <w:r>
        <w:rPr>
          <w:rFonts w:ascii="Times New Roman" w:hAnsi="Times New Roman"/>
          <w:sz w:val="24"/>
          <w:szCs w:val="24"/>
          <w:lang w:eastAsia="uk-UA"/>
        </w:rPr>
        <w:t>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Начальник відділу: 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Представляє відділ у відносинах з іншими органами, підприємствами, установами, організаціями та несе персональну відповідальність за організацію та результати діяльності відділу.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Вносить на розгляд міського голови пропозиції щодо формування та реалізації державної політики у сфері державної реєстрації прав; 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Забезпечує виконання відділом Конституції та законів України, актів та доручень Президента України, актів та доручень Кабінету Міністрів України, наказів Міністерс</w:t>
      </w:r>
      <w:r>
        <w:rPr>
          <w:rFonts w:ascii="Times New Roman" w:hAnsi="Times New Roman"/>
          <w:sz w:val="24"/>
          <w:szCs w:val="24"/>
          <w:lang w:eastAsia="uk-UA"/>
        </w:rPr>
        <w:t>тва юстиції України</w:t>
      </w:r>
      <w:r w:rsidRPr="00AF4589">
        <w:rPr>
          <w:rFonts w:ascii="Times New Roman" w:hAnsi="Times New Roman"/>
          <w:sz w:val="24"/>
          <w:szCs w:val="24"/>
          <w:lang w:eastAsia="uk-UA"/>
        </w:rPr>
        <w:t>, доручень Міністра юстиції;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Звітує перед </w:t>
      </w:r>
      <w:r>
        <w:rPr>
          <w:rFonts w:ascii="Times New Roman" w:hAnsi="Times New Roman"/>
          <w:sz w:val="24"/>
          <w:szCs w:val="24"/>
          <w:lang w:eastAsia="uk-UA"/>
        </w:rPr>
        <w:t xml:space="preserve">міським </w:t>
      </w:r>
      <w:r w:rsidRPr="00AF4589">
        <w:rPr>
          <w:rFonts w:ascii="Times New Roman" w:hAnsi="Times New Roman"/>
          <w:sz w:val="24"/>
          <w:szCs w:val="24"/>
          <w:lang w:eastAsia="uk-UA"/>
        </w:rPr>
        <w:t>г</w:t>
      </w:r>
      <w:r>
        <w:rPr>
          <w:rFonts w:ascii="Times New Roman" w:hAnsi="Times New Roman"/>
          <w:sz w:val="24"/>
          <w:szCs w:val="24"/>
          <w:lang w:eastAsia="uk-UA"/>
        </w:rPr>
        <w:t>оловою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щодо виконання покладених на відділ завдань та планів роботи у сфері державної реєстрації прав; </w:t>
      </w:r>
    </w:p>
    <w:p w:rsidR="002278A2" w:rsidRPr="00AF4589" w:rsidRDefault="002278A2" w:rsidP="004A1E82">
      <w:pPr>
        <w:pStyle w:val="1"/>
        <w:numPr>
          <w:ilvl w:val="2"/>
          <w:numId w:val="2"/>
        </w:numPr>
        <w:tabs>
          <w:tab w:val="left" w:pos="1400"/>
          <w:tab w:val="left" w:pos="1701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Здійснює інші повноваження відповідно до законодавства.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У разі відсутності начальника відділу його заміщує – головний спеціаліст відділу.</w:t>
      </w:r>
    </w:p>
    <w:p w:rsidR="002278A2" w:rsidRPr="00AF4589" w:rsidRDefault="002278A2" w:rsidP="004A1E82">
      <w:pPr>
        <w:pStyle w:val="1"/>
        <w:numPr>
          <w:ilvl w:val="0"/>
          <w:numId w:val="2"/>
        </w:numPr>
        <w:spacing w:before="240" w:after="24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ВІДПОВІДАЛЬНІСТЬ ВІДДІЛУ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Начальник відділу несе персональну відповідальність за організ</w:t>
      </w:r>
      <w:r w:rsidR="00891C8C">
        <w:rPr>
          <w:rFonts w:ascii="Times New Roman" w:hAnsi="Times New Roman"/>
          <w:sz w:val="24"/>
          <w:szCs w:val="24"/>
          <w:lang w:eastAsia="uk-UA"/>
        </w:rPr>
        <w:t>ацію та результати діяльності ві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дділу перед </w:t>
      </w:r>
      <w:r w:rsidR="00891C8C">
        <w:rPr>
          <w:rFonts w:ascii="Times New Roman" w:hAnsi="Times New Roman"/>
          <w:sz w:val="24"/>
          <w:szCs w:val="24"/>
          <w:lang w:eastAsia="uk-UA"/>
        </w:rPr>
        <w:t>начальником управління «Центр надання адміністративних послуг» Дунаєвецької міської ради</w:t>
      </w:r>
      <w:r w:rsidRPr="00AF4589">
        <w:rPr>
          <w:rFonts w:ascii="Times New Roman" w:hAnsi="Times New Roman"/>
          <w:sz w:val="24"/>
          <w:szCs w:val="24"/>
          <w:lang w:eastAsia="uk-UA"/>
        </w:rPr>
        <w:t>;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Начальник відділу та </w:t>
      </w:r>
      <w:r w:rsidRPr="00AF4589">
        <w:rPr>
          <w:rFonts w:ascii="Times New Roman" w:hAnsi="Times New Roman"/>
          <w:sz w:val="24"/>
          <w:szCs w:val="24"/>
          <w:lang w:eastAsia="uk-UA"/>
        </w:rPr>
        <w:t>спеціаліст</w:t>
      </w:r>
      <w:r w:rsidR="004A1E82">
        <w:rPr>
          <w:rFonts w:ascii="Times New Roman" w:hAnsi="Times New Roman"/>
          <w:sz w:val="24"/>
          <w:szCs w:val="24"/>
          <w:lang w:eastAsia="uk-UA"/>
        </w:rPr>
        <w:t>и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відділу за порушення законодавства у сфері державної реєстрації прав несуть дисциплінарну, цивільно-правову або кримінальну відповідальність, встановлену законом.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lastRenderedPageBreak/>
        <w:t xml:space="preserve">Дії або бездіяльність </w:t>
      </w:r>
      <w:r w:rsidR="00891C8C">
        <w:rPr>
          <w:rFonts w:ascii="Times New Roman" w:hAnsi="Times New Roman"/>
          <w:sz w:val="24"/>
          <w:szCs w:val="24"/>
          <w:lang w:eastAsia="uk-UA"/>
        </w:rPr>
        <w:t>п</w:t>
      </w:r>
      <w:r w:rsidRPr="00AF4589">
        <w:rPr>
          <w:rFonts w:ascii="Times New Roman" w:hAnsi="Times New Roman"/>
          <w:sz w:val="24"/>
          <w:szCs w:val="24"/>
          <w:lang w:eastAsia="uk-UA"/>
        </w:rPr>
        <w:t>рацівник</w:t>
      </w:r>
      <w:r w:rsidR="00891C8C">
        <w:rPr>
          <w:rFonts w:ascii="Times New Roman" w:hAnsi="Times New Roman"/>
          <w:sz w:val="24"/>
          <w:szCs w:val="24"/>
          <w:lang w:eastAsia="uk-UA"/>
        </w:rPr>
        <w:t>ів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відділу можуть бути оскаржені до суду.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Покладання на працівник</w:t>
      </w:r>
      <w:r w:rsidR="00891C8C">
        <w:rPr>
          <w:rFonts w:ascii="Times New Roman" w:hAnsi="Times New Roman"/>
          <w:sz w:val="24"/>
          <w:szCs w:val="24"/>
          <w:lang w:eastAsia="uk-UA"/>
        </w:rPr>
        <w:t>ів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відділу обов’язків, що не належать до їх компетенції і тих, які не стосуються забезпечення реалізації державної політики у сфері державної реєстрації прав, не допускається.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Втручання будь-яких органів, посадових і службових осіб, громадян та їх об’єднань у діяльність відділу, пов’язану з проведенням державної реєстрації прав, забороняється і тягне за собою відповідальність згідно із законом.</w:t>
      </w:r>
    </w:p>
    <w:p w:rsidR="002278A2" w:rsidRPr="00AF4589" w:rsidRDefault="002278A2" w:rsidP="004A1E82">
      <w:pPr>
        <w:pStyle w:val="1"/>
        <w:numPr>
          <w:ilvl w:val="0"/>
          <w:numId w:val="2"/>
        </w:numPr>
        <w:spacing w:before="240" w:after="24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 xml:space="preserve">ВЗАЄМОВІДНОСИНИ ПРАЦІВНИКІВ ВІДДІЛУ З ІНШИМИ ПІДРОЗДІЛАМИ </w:t>
      </w:r>
    </w:p>
    <w:p w:rsidR="002278A2" w:rsidRPr="00AF4589" w:rsidRDefault="002278A2" w:rsidP="004A1E8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у своїй роботі взаємодіє зі структурними підрозділами </w:t>
      </w:r>
      <w:r w:rsidRPr="00AF4589">
        <w:rPr>
          <w:rFonts w:ascii="Times New Roman" w:hAnsi="Times New Roman"/>
          <w:bCs/>
          <w:sz w:val="24"/>
          <w:szCs w:val="24"/>
          <w:lang w:eastAsia="uk-UA"/>
        </w:rPr>
        <w:t xml:space="preserve">Дунаєвецької міської ради 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на засадах ділового співробітництва, спрямованого на успішне вирішення завдань, які стоять перед відділом.</w:t>
      </w:r>
    </w:p>
    <w:p w:rsidR="002278A2" w:rsidRPr="00AF4589" w:rsidRDefault="002278A2" w:rsidP="004A1E82">
      <w:pPr>
        <w:pStyle w:val="1"/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sz w:val="24"/>
          <w:szCs w:val="24"/>
          <w:lang w:eastAsia="uk-UA"/>
        </w:rPr>
        <w:t>ПРИКІНЦЕВІ ПОЛОЖЕННЯ</w:t>
      </w:r>
    </w:p>
    <w:p w:rsidR="002278A2" w:rsidRPr="00AF4589" w:rsidRDefault="002278A2" w:rsidP="004A1E82">
      <w:pPr>
        <w:ind w:firstLine="567"/>
        <w:jc w:val="both"/>
        <w:rPr>
          <w:lang w:val="uk-UA"/>
        </w:rPr>
      </w:pPr>
      <w:r w:rsidRPr="00AF4589">
        <w:rPr>
          <w:bCs/>
          <w:lang w:val="uk-UA"/>
        </w:rPr>
        <w:t xml:space="preserve">7.1. </w:t>
      </w:r>
      <w:r w:rsidRPr="00AF4589">
        <w:rPr>
          <w:bCs/>
          <w:lang w:val="uk-UA"/>
        </w:rPr>
        <w:tab/>
      </w:r>
      <w:r w:rsidRPr="00AF4589">
        <w:rPr>
          <w:lang w:val="uk-UA"/>
        </w:rPr>
        <w:t>Покладання на відділ обов’язків, не передбачених цим Положенням, а також тих, що не відносяться до правової роботи не допускається.</w:t>
      </w:r>
    </w:p>
    <w:p w:rsidR="002278A2" w:rsidRPr="00AF4589" w:rsidRDefault="002278A2" w:rsidP="004A1E82">
      <w:pPr>
        <w:numPr>
          <w:ilvl w:val="1"/>
          <w:numId w:val="1"/>
        </w:numPr>
        <w:ind w:left="0" w:firstLine="567"/>
        <w:jc w:val="both"/>
        <w:rPr>
          <w:lang w:val="uk-UA"/>
        </w:rPr>
      </w:pPr>
      <w:r w:rsidRPr="00AF4589">
        <w:rPr>
          <w:lang w:val="uk-UA"/>
        </w:rPr>
        <w:t>Відділ утримується за рахунок міського бюджету.</w:t>
      </w:r>
    </w:p>
    <w:p w:rsidR="002278A2" w:rsidRPr="00AF4589" w:rsidRDefault="002278A2" w:rsidP="004A1E82">
      <w:pPr>
        <w:ind w:firstLine="567"/>
        <w:jc w:val="both"/>
        <w:rPr>
          <w:lang w:val="uk-UA"/>
        </w:rPr>
      </w:pPr>
      <w:r w:rsidRPr="00AF4589">
        <w:rPr>
          <w:bCs/>
          <w:lang w:val="uk-UA"/>
        </w:rPr>
        <w:t>7.3.</w:t>
      </w:r>
      <w:r w:rsidRPr="00AF4589">
        <w:rPr>
          <w:bCs/>
          <w:lang w:val="uk-UA"/>
        </w:rPr>
        <w:tab/>
        <w:t>З</w:t>
      </w:r>
      <w:r w:rsidRPr="00AF4589">
        <w:rPr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2278A2" w:rsidRPr="00AF4589" w:rsidRDefault="002278A2" w:rsidP="004A1E82">
      <w:pPr>
        <w:ind w:firstLine="567"/>
        <w:jc w:val="both"/>
        <w:rPr>
          <w:lang w:val="uk-UA"/>
        </w:rPr>
      </w:pPr>
      <w:r w:rsidRPr="00AF4589">
        <w:rPr>
          <w:bCs/>
          <w:lang w:val="uk-UA"/>
        </w:rPr>
        <w:t>7.4.</w:t>
      </w:r>
      <w:r w:rsidRPr="00AF4589">
        <w:rPr>
          <w:bCs/>
          <w:lang w:val="uk-UA"/>
        </w:rPr>
        <w:tab/>
      </w:r>
      <w:r w:rsidRPr="00AF4589">
        <w:rPr>
          <w:lang w:val="uk-UA"/>
        </w:rPr>
        <w:t>Реорганізація або ліквідація відділу здійснюється міською радою відповідно до вимог чинного законодавства України.</w:t>
      </w:r>
    </w:p>
    <w:p w:rsidR="002278A2" w:rsidRDefault="002278A2" w:rsidP="004A1E82">
      <w:pPr>
        <w:ind w:firstLine="567"/>
        <w:jc w:val="both"/>
        <w:rPr>
          <w:lang w:val="uk-UA"/>
        </w:rPr>
      </w:pPr>
    </w:p>
    <w:p w:rsidR="00CB1258" w:rsidRDefault="00CB1258" w:rsidP="004A1E82">
      <w:pPr>
        <w:ind w:firstLine="567"/>
        <w:jc w:val="both"/>
        <w:rPr>
          <w:lang w:val="uk-UA"/>
        </w:rPr>
      </w:pPr>
      <w:bookmarkStart w:id="0" w:name="_GoBack"/>
      <w:bookmarkEnd w:id="0"/>
    </w:p>
    <w:p w:rsidR="0056240D" w:rsidRPr="00AF4589" w:rsidRDefault="0056240D" w:rsidP="004A1E82">
      <w:pPr>
        <w:ind w:firstLine="567"/>
        <w:jc w:val="both"/>
        <w:rPr>
          <w:lang w:val="uk-UA"/>
        </w:rPr>
      </w:pPr>
    </w:p>
    <w:p w:rsidR="002278A2" w:rsidRPr="00AF4589" w:rsidRDefault="002278A2" w:rsidP="004A1E82">
      <w:pPr>
        <w:ind w:firstLine="567"/>
        <w:jc w:val="both"/>
        <w:rPr>
          <w:lang w:val="uk-UA"/>
        </w:rPr>
      </w:pPr>
    </w:p>
    <w:p w:rsidR="002278A2" w:rsidRPr="00EF23F9" w:rsidRDefault="00EF23F9" w:rsidP="00CB1258">
      <w:pPr>
        <w:jc w:val="both"/>
        <w:rPr>
          <w:lang w:val="uk-UA"/>
        </w:rPr>
      </w:pPr>
      <w:r>
        <w:rPr>
          <w:lang w:val="uk-UA"/>
        </w:rPr>
        <w:t>Міський голова                                                                                В.Заяць</w:t>
      </w: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C43E42" w:rsidRDefault="00C43E42"/>
    <w:sectPr w:rsidR="00C43E42" w:rsidSect="00F22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3252A"/>
    <w:multiLevelType w:val="multilevel"/>
    <w:tmpl w:val="172A198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70707E2"/>
    <w:multiLevelType w:val="multilevel"/>
    <w:tmpl w:val="1516607E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91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15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78A2"/>
    <w:rsid w:val="002278A2"/>
    <w:rsid w:val="00417AD8"/>
    <w:rsid w:val="004A1E82"/>
    <w:rsid w:val="0056240D"/>
    <w:rsid w:val="006C5959"/>
    <w:rsid w:val="00891C8C"/>
    <w:rsid w:val="00915D74"/>
    <w:rsid w:val="009F090D"/>
    <w:rsid w:val="00B70BFA"/>
    <w:rsid w:val="00C43E42"/>
    <w:rsid w:val="00CB1258"/>
    <w:rsid w:val="00EF23F9"/>
    <w:rsid w:val="00F1492C"/>
    <w:rsid w:val="00F22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278A2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  <w:style w:type="paragraph" w:styleId="a3">
    <w:name w:val="Normal (Web)"/>
    <w:basedOn w:val="a"/>
    <w:uiPriority w:val="99"/>
    <w:rsid w:val="00CB125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278A2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7</cp:revision>
  <dcterms:created xsi:type="dcterms:W3CDTF">2019-05-23T12:44:00Z</dcterms:created>
  <dcterms:modified xsi:type="dcterms:W3CDTF">2019-06-26T05:36:00Z</dcterms:modified>
</cp:coreProperties>
</file>